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rowerowy praktycznym wyposażeniem na wycieczkę!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jeździć jednośladem do pracy, to koniecznie pomyśl o pojemnym koszu rowerowym! Zdecydowanie ułatwi Ci to przemieszczanie się po mieście i wożenie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doskonały czas na rozpoczęcie swojej przygody z jazdą na rowerze. Jednoślad to praktyczny środek transportu, który pomoże Ci ominąć korki w mieście oraz urozmaici wycieczkę weekendową z bliskimi. Sprawdźmy, który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kosza rowerowych</w:t>
      </w:r>
      <w:r>
        <w:rPr>
          <w:rFonts w:ascii="calibri" w:hAnsi="calibri" w:eastAsia="calibri" w:cs="calibri"/>
          <w:sz w:val="24"/>
          <w:szCs w:val="24"/>
        </w:rPr>
        <w:t xml:space="preserve">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Pojemne i niezastąpione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jazdy na rowerze? A może chcesz rozpocząć przygodę z tą aktywnością fizyczną? Ten pojazd łączy w sobie wiele przydatnych funkcji. Nie tylko uważany jest za środek transportu, ale także pomoże Ci zrzucić zbędne kilogramy i poprawić kondycję fizyczną. Dodatkowo spędzisz więcej czasu na świeżym powietrzu, co również pozytywnie wpłynie na działanie twojego organizmu. Pamiętaj jednak o niezbędnych elementach wyposażenia, między innymi kasku, odblaskach czy </w:t>
      </w:r>
      <w:r>
        <w:rPr>
          <w:rFonts w:ascii="calibri" w:hAnsi="calibri" w:eastAsia="calibri" w:cs="calibri"/>
          <w:sz w:val="24"/>
          <w:szCs w:val="24"/>
          <w:b/>
        </w:rPr>
        <w:t xml:space="preserve">koszu rowerowym</w:t>
      </w:r>
      <w:r>
        <w:rPr>
          <w:rFonts w:ascii="calibri" w:hAnsi="calibri" w:eastAsia="calibri" w:cs="calibri"/>
          <w:sz w:val="24"/>
          <w:szCs w:val="24"/>
        </w:rPr>
        <w:t xml:space="preserve">. Pomoże Ci przewieźć zakupy, schowasz w nim torebkę lub plecak. Sprawdzi się doskonale podczas jazdy do pracy czy szkoły.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 rowerowy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kosza rowerowego</w:t>
      </w:r>
      <w:r>
        <w:rPr>
          <w:rFonts w:ascii="calibri" w:hAnsi="calibri" w:eastAsia="calibri" w:cs="calibri"/>
          <w:sz w:val="24"/>
          <w:szCs w:val="24"/>
        </w:rPr>
        <w:t xml:space="preserve"> należy kierować się kilkoma ważnymi kwestiami. Przede wszystkim zwróć uwagę na jakość materiałów, z których wykonany jest produkt. Będziesz mieć pewność o jego solidności. Warto postawić na taki model, który będzie pojemny i kompaktowy. Samych przyjemnych wycieczek pełnych miłych wspomnień!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Sporty_Rower-i-akcesoria_Kosze-rowerowe-6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2026-01-10T22:17:48+01:00</dcterms:created>
  <dcterms:modified xsi:type="dcterms:W3CDTF">2026-01-10T22:17:48+01:00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