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miejscu pracy, a także w domu niezbędne są &lt;b&gt;artykuły biurowe&lt;/b&gt;. Atrakcyjna cena to nie wszystko. Jakość i trwałość tych produktów bardzo często przekłada się na komfort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łatwo pracować w biurze, 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artykuły biurowe</w:t>
      </w:r>
      <w:r>
        <w:rPr>
          <w:rFonts w:ascii="calibri" w:hAnsi="calibri" w:eastAsia="calibri" w:cs="calibri"/>
          <w:sz w:val="24"/>
          <w:szCs w:val="24"/>
        </w:rPr>
        <w:t xml:space="preserve"> są bardzo słabej jakości. Ciągle przerywający długopis, rozpadająca się teczka lub niezorganizowane dokumenty mogą wprowadzić nerwową atmosferę.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biurowe - podręczny niezbędnik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przedstawicielem firmy, powinniśmy zadbać nie tylko o jakość, ale by nasze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biurowe</w:t>
      </w:r>
      <w:r>
        <w:rPr>
          <w:rFonts w:ascii="calibri" w:hAnsi="calibri" w:eastAsia="calibri" w:cs="calibri"/>
          <w:sz w:val="24"/>
          <w:szCs w:val="24"/>
        </w:rPr>
        <w:t xml:space="preserve"> były estetyczne. Piękne pióro i ołówek lub profesjonalnie wyglądająca teczka mogą spowodować, że klient będzie nas traktować bardzo poważnie. Styl liczy się, jeśli chodzi o pierwsze wrażenie. Bałagan tylko pogarsza nasz wizerunek. Dlatego też bardzo przydatne okazują się teczki z dużą ilością przegródek. Posortowane dokumenty pomogą znacząco przyspieszyć 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Ładnie wyglądające,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ciągle modnym prezentem. Dotyczy to zarówno osób z rodziny, jak i bardziej formalnych stosunków - np. z prezesem firmy. Jest to niewątpliwie praktyczny i bardzo często trafiony upominek. Bogaty wybór rożnej stylistyki pozwala dopasować przybory do każdego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Szeroką paletę takich produktów można znaleźć w sklepach internetowych. Wybierając, zwróćmy uwagę przede wszystkim na jakość, bo to ona decyduje o zadowoleniu obdarowanego. Nawet najpiękniejsze pióro, jeśli nie pisze, nikomu przecież nie sprawi radości.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ba-sport.pl/pol_m_Artykuly-Biurowe-701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2025-11-02T21:49:38+01:00</dcterms:created>
  <dcterms:modified xsi:type="dcterms:W3CDTF">2025-11-02T21:49:38+01:00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